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2240" w:firstLineChars="7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笔试注意事项及纪律规定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在考试开始前30分钟，凭身份证进入考场，对号入座，并将身份证放在桌面上。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开始考试30分钟后，不得入场;考试期间，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ascii="仿宋" w:hAnsi="仿宋" w:eastAsia="仿宋" w:cs="仿宋"/>
          <w:sz w:val="32"/>
          <w:szCs w:val="32"/>
        </w:rPr>
        <w:t>提前交卷、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不得返场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参加考试人员</w:t>
      </w:r>
      <w:r>
        <w:rPr>
          <w:rFonts w:ascii="仿宋" w:hAnsi="仿宋" w:eastAsia="仿宋" w:cs="仿宋"/>
          <w:sz w:val="32"/>
          <w:szCs w:val="32"/>
        </w:rPr>
        <w:t>应严格按照规定携带文具，开考后不得传递任何物品。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除规定可携带的文具以外，严禁将各种电子、通信、存储或其它设备带至座位。已带入考场的要按监考人员的要求切断电源并放在指定位置。凡发现将上述各种设备带至座位，一律按照</w:t>
      </w:r>
      <w:r>
        <w:rPr>
          <w:rFonts w:hint="eastAsia" w:ascii="仿宋" w:hAnsi="仿宋" w:eastAsia="仿宋" w:cs="仿宋"/>
          <w:sz w:val="32"/>
          <w:szCs w:val="32"/>
        </w:rPr>
        <w:t>违纪处理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可携带文具包括：空白草纸2张、黑色水性笔、黑色钢笔。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试卷发放后，必须首先在规定的位置上用</w:t>
      </w:r>
      <w:r>
        <w:rPr>
          <w:rFonts w:hint="eastAsia" w:ascii="仿宋" w:hAnsi="仿宋" w:eastAsia="仿宋" w:cs="仿宋"/>
          <w:sz w:val="32"/>
          <w:szCs w:val="32"/>
        </w:rPr>
        <w:t>规定的</w:t>
      </w:r>
      <w:r>
        <w:rPr>
          <w:rFonts w:ascii="仿宋" w:hAnsi="仿宋" w:eastAsia="仿宋" w:cs="仿宋"/>
          <w:sz w:val="32"/>
          <w:szCs w:val="32"/>
        </w:rPr>
        <w:t>笔准确填写本人姓名，不得做其他标记;听统一</w:t>
      </w:r>
      <w:r>
        <w:rPr>
          <w:rFonts w:hint="eastAsia" w:ascii="仿宋" w:hAnsi="仿宋" w:eastAsia="仿宋" w:cs="仿宋"/>
          <w:sz w:val="32"/>
          <w:szCs w:val="32"/>
        </w:rPr>
        <w:t>指令</w:t>
      </w:r>
      <w:r>
        <w:rPr>
          <w:rFonts w:ascii="仿宋" w:hAnsi="仿宋" w:eastAsia="仿宋" w:cs="仿宋"/>
          <w:sz w:val="32"/>
          <w:szCs w:val="32"/>
        </w:rPr>
        <w:t>开始答题，否则，按违纪处理。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不得要求监考人员解释试题，如遇试卷分发错误，页码序号不对、字迹模糊等问题，应举手询问。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考场内必须保持安静，禁止吸烟，严禁交头接耳，不得窥视他人试卷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其他答题材料</w:t>
      </w:r>
      <w:r>
        <w:rPr>
          <w:rFonts w:hint="eastAsia" w:ascii="仿宋" w:hAnsi="仿宋" w:eastAsia="仿宋" w:cs="仿宋"/>
          <w:sz w:val="32"/>
          <w:szCs w:val="32"/>
        </w:rPr>
        <w:t>，一经发现按照违纪处理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监考人员发出</w:t>
      </w:r>
      <w:r>
        <w:rPr>
          <w:rFonts w:ascii="仿宋" w:hAnsi="仿宋" w:eastAsia="仿宋" w:cs="仿宋"/>
          <w:sz w:val="32"/>
          <w:szCs w:val="32"/>
        </w:rPr>
        <w:t>考试结束</w:t>
      </w:r>
      <w:r>
        <w:rPr>
          <w:rFonts w:hint="eastAsia" w:ascii="仿宋" w:hAnsi="仿宋" w:eastAsia="仿宋" w:cs="仿宋"/>
          <w:sz w:val="32"/>
          <w:szCs w:val="32"/>
        </w:rPr>
        <w:t>指令</w:t>
      </w:r>
      <w:r>
        <w:rPr>
          <w:rFonts w:ascii="仿宋" w:hAnsi="仿宋" w:eastAsia="仿宋" w:cs="仿宋"/>
          <w:sz w:val="32"/>
          <w:szCs w:val="32"/>
        </w:rPr>
        <w:t>，应立即停止答题。交卷时应将试卷反面向上放在桌面上，经监考人员清点允许后，方可离开考场。不得将试卷和草稿纸带出考场。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服从考试工作人员管理，接受监考人员的监督和检查。</w:t>
      </w:r>
      <w:r>
        <w:rPr>
          <w:rFonts w:hint="eastAsia" w:ascii="仿宋" w:hAnsi="仿宋" w:eastAsia="仿宋" w:cs="仿宋"/>
          <w:sz w:val="32"/>
          <w:szCs w:val="32"/>
        </w:rPr>
        <w:t>监考人员提示违纪2次的（含2次），取消考试成绩。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2023-04-23T07:22:41Z</dcterms:created>
  <dc:creator>Administrator</dc:creator>
  <cp:lastModifiedBy>Administrator</cp:lastModifiedBy>
  <dcterms:modified xsi:type="dcterms:W3CDTF">2023-04-23T07:25:21Z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