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8C" w:rsidRDefault="00F8698C" w:rsidP="00F8698C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2020年抚顺市属国有出资运营企业</w:t>
      </w:r>
    </w:p>
    <w:p w:rsidR="0059256D" w:rsidRDefault="00F8698C" w:rsidP="00F8698C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经营情况</w:t>
      </w:r>
    </w:p>
    <w:p w:rsidR="00F8698C" w:rsidRDefault="00F8698C" w:rsidP="00F8698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8698C" w:rsidRPr="00EF7A81" w:rsidRDefault="00C53FAA" w:rsidP="00F8698C">
      <w:pPr>
        <w:ind w:firstLineChars="200" w:firstLine="640"/>
        <w:rPr>
          <w:rFonts w:hint="eastAsia"/>
        </w:rPr>
      </w:pPr>
      <w:r>
        <w:rPr>
          <w:rFonts w:ascii="仿宋" w:eastAsia="仿宋" w:hAnsi="仿宋" w:hint="eastAsia"/>
          <w:sz w:val="32"/>
          <w:szCs w:val="32"/>
        </w:rPr>
        <w:t>2020年抚顺</w:t>
      </w:r>
      <w:r w:rsidR="00F8698C" w:rsidRPr="0096297D">
        <w:rPr>
          <w:rFonts w:ascii="仿宋" w:eastAsia="仿宋" w:hAnsi="仿宋" w:hint="eastAsia"/>
          <w:sz w:val="32"/>
          <w:szCs w:val="32"/>
        </w:rPr>
        <w:t>市属国有出资运营企业</w:t>
      </w:r>
      <w:r>
        <w:rPr>
          <w:rFonts w:ascii="仿宋" w:eastAsia="仿宋" w:hAnsi="仿宋" w:hint="eastAsia"/>
          <w:sz w:val="32"/>
          <w:szCs w:val="32"/>
        </w:rPr>
        <w:t>经营情况</w:t>
      </w:r>
      <w:r w:rsidR="00F8698C">
        <w:rPr>
          <w:rFonts w:ascii="仿宋" w:eastAsia="仿宋" w:hAnsi="仿宋" w:hint="eastAsia"/>
          <w:sz w:val="32"/>
          <w:szCs w:val="32"/>
        </w:rPr>
        <w:t>统计是以合并报表后的集团公司和单户企业</w:t>
      </w:r>
      <w:r w:rsidR="00F8698C" w:rsidRPr="0096297D">
        <w:rPr>
          <w:rFonts w:ascii="仿宋" w:eastAsia="仿宋" w:hAnsi="仿宋" w:hint="eastAsia"/>
          <w:sz w:val="32"/>
          <w:szCs w:val="32"/>
        </w:rPr>
        <w:t>为基准</w:t>
      </w:r>
      <w:r w:rsidR="00F8698C">
        <w:rPr>
          <w:rFonts w:ascii="仿宋" w:eastAsia="仿宋" w:hAnsi="仿宋" w:hint="eastAsia"/>
          <w:sz w:val="32"/>
          <w:szCs w:val="32"/>
        </w:rPr>
        <w:t>，共计39</w:t>
      </w:r>
      <w:r w:rsidR="00F8698C" w:rsidRPr="0096297D">
        <w:rPr>
          <w:rFonts w:ascii="仿宋" w:eastAsia="仿宋" w:hAnsi="仿宋" w:hint="eastAsia"/>
          <w:sz w:val="32"/>
          <w:szCs w:val="32"/>
        </w:rPr>
        <w:t>户。其中：国有独资企业3</w:t>
      </w:r>
      <w:r w:rsidR="00F8698C">
        <w:rPr>
          <w:rFonts w:ascii="仿宋" w:eastAsia="仿宋" w:hAnsi="仿宋" w:hint="eastAsia"/>
          <w:sz w:val="32"/>
          <w:szCs w:val="32"/>
        </w:rPr>
        <w:t>2</w:t>
      </w:r>
      <w:r w:rsidR="00F8698C" w:rsidRPr="0096297D">
        <w:rPr>
          <w:rFonts w:ascii="仿宋" w:eastAsia="仿宋" w:hAnsi="仿宋" w:hint="eastAsia"/>
          <w:sz w:val="32"/>
          <w:szCs w:val="32"/>
        </w:rPr>
        <w:t>户（投融资</w:t>
      </w:r>
      <w:r w:rsidR="00F8698C">
        <w:rPr>
          <w:rFonts w:ascii="仿宋" w:eastAsia="仿宋" w:hAnsi="仿宋" w:hint="eastAsia"/>
          <w:sz w:val="32"/>
          <w:szCs w:val="32"/>
        </w:rPr>
        <w:t>运营</w:t>
      </w:r>
      <w:r w:rsidR="00F8698C" w:rsidRPr="0096297D">
        <w:rPr>
          <w:rFonts w:ascii="仿宋" w:eastAsia="仿宋" w:hAnsi="仿宋" w:hint="eastAsia"/>
          <w:sz w:val="32"/>
          <w:szCs w:val="32"/>
        </w:rPr>
        <w:t>公司5户、企业集团4户、</w:t>
      </w:r>
      <w:r w:rsidR="00F8698C">
        <w:rPr>
          <w:rFonts w:ascii="仿宋" w:eastAsia="仿宋" w:hAnsi="仿宋" w:hint="eastAsia"/>
          <w:sz w:val="32"/>
          <w:szCs w:val="32"/>
        </w:rPr>
        <w:t>其他运营企业</w:t>
      </w:r>
      <w:r w:rsidR="00F8698C" w:rsidRPr="0096297D">
        <w:rPr>
          <w:rFonts w:ascii="仿宋" w:eastAsia="仿宋" w:hAnsi="仿宋" w:hint="eastAsia"/>
          <w:sz w:val="32"/>
          <w:szCs w:val="32"/>
        </w:rPr>
        <w:t>2</w:t>
      </w:r>
      <w:r w:rsidR="00F8698C">
        <w:rPr>
          <w:rFonts w:ascii="仿宋" w:eastAsia="仿宋" w:hAnsi="仿宋" w:hint="eastAsia"/>
          <w:sz w:val="32"/>
          <w:szCs w:val="32"/>
        </w:rPr>
        <w:t>3</w:t>
      </w:r>
      <w:r w:rsidR="00F8698C" w:rsidRPr="0096297D">
        <w:rPr>
          <w:rFonts w:ascii="仿宋" w:eastAsia="仿宋" w:hAnsi="仿宋" w:hint="eastAsia"/>
          <w:sz w:val="32"/>
          <w:szCs w:val="32"/>
        </w:rPr>
        <w:t>户）、国有控股企业1户、国有参股企业6户。</w:t>
      </w:r>
    </w:p>
    <w:p w:rsidR="00F8698C" w:rsidRDefault="00F8698C" w:rsidP="00F8698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39</w:t>
      </w:r>
      <w:r w:rsidRPr="00EF7A81">
        <w:rPr>
          <w:rFonts w:ascii="仿宋" w:eastAsia="仿宋" w:hAnsi="仿宋" w:hint="eastAsia"/>
          <w:sz w:val="32"/>
          <w:szCs w:val="32"/>
        </w:rPr>
        <w:t>户企业资产总额为6</w:t>
      </w:r>
      <w:r>
        <w:rPr>
          <w:rFonts w:ascii="仿宋" w:eastAsia="仿宋" w:hAnsi="仿宋" w:hint="eastAsia"/>
          <w:sz w:val="32"/>
          <w:szCs w:val="32"/>
        </w:rPr>
        <w:t>20.1亿</w:t>
      </w:r>
      <w:r w:rsidRPr="00EF7A81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(含国有控股、参股企业全部资产)</w:t>
      </w:r>
      <w:r w:rsidRPr="00EF7A81">
        <w:rPr>
          <w:rFonts w:ascii="仿宋" w:eastAsia="仿宋" w:hAnsi="仿宋" w:hint="eastAsia"/>
          <w:sz w:val="32"/>
          <w:szCs w:val="32"/>
        </w:rPr>
        <w:t>，上年同期</w:t>
      </w:r>
      <w:r>
        <w:rPr>
          <w:rFonts w:ascii="仿宋" w:eastAsia="仿宋" w:hAnsi="仿宋" w:hint="eastAsia"/>
          <w:sz w:val="32"/>
          <w:szCs w:val="32"/>
        </w:rPr>
        <w:t>615.8亿</w:t>
      </w:r>
      <w:r w:rsidRPr="00EF7A81">
        <w:rPr>
          <w:rFonts w:ascii="仿宋" w:eastAsia="仿宋" w:hAnsi="仿宋" w:hint="eastAsia"/>
          <w:sz w:val="32"/>
          <w:szCs w:val="32"/>
        </w:rPr>
        <w:t>元，同比</w:t>
      </w:r>
      <w:r>
        <w:rPr>
          <w:rFonts w:ascii="仿宋" w:eastAsia="仿宋" w:hAnsi="仿宋" w:hint="eastAsia"/>
          <w:sz w:val="32"/>
          <w:szCs w:val="32"/>
        </w:rPr>
        <w:t>增长0.7</w:t>
      </w:r>
      <w:r w:rsidRPr="00EF7A81">
        <w:rPr>
          <w:rFonts w:ascii="仿宋" w:eastAsia="仿宋" w:hAnsi="仿宋" w:hint="eastAsia"/>
          <w:sz w:val="32"/>
          <w:szCs w:val="32"/>
        </w:rPr>
        <w:t>%；净资产为</w:t>
      </w:r>
      <w:r>
        <w:rPr>
          <w:rFonts w:ascii="仿宋" w:eastAsia="仿宋" w:hAnsi="仿宋" w:hint="eastAsia"/>
          <w:sz w:val="32"/>
          <w:szCs w:val="32"/>
        </w:rPr>
        <w:t>325.4亿</w:t>
      </w:r>
      <w:r w:rsidRPr="00EF7A81">
        <w:rPr>
          <w:rFonts w:ascii="仿宋" w:eastAsia="仿宋" w:hAnsi="仿宋" w:hint="eastAsia"/>
          <w:sz w:val="32"/>
          <w:szCs w:val="32"/>
        </w:rPr>
        <w:t>元，上年同期</w:t>
      </w:r>
      <w:r>
        <w:rPr>
          <w:rFonts w:ascii="仿宋" w:eastAsia="仿宋" w:hAnsi="仿宋" w:hint="eastAsia"/>
          <w:sz w:val="32"/>
          <w:szCs w:val="32"/>
        </w:rPr>
        <w:t>322.9亿</w:t>
      </w:r>
      <w:r w:rsidRPr="00EF7A81">
        <w:rPr>
          <w:rFonts w:ascii="仿宋" w:eastAsia="仿宋" w:hAnsi="仿宋" w:hint="eastAsia"/>
          <w:sz w:val="32"/>
          <w:szCs w:val="32"/>
        </w:rPr>
        <w:t>元，同比</w:t>
      </w:r>
      <w:r>
        <w:rPr>
          <w:rFonts w:ascii="仿宋" w:eastAsia="仿宋" w:hAnsi="仿宋" w:hint="eastAsia"/>
          <w:sz w:val="32"/>
          <w:szCs w:val="32"/>
        </w:rPr>
        <w:t>增长0.8%</w:t>
      </w:r>
      <w:r w:rsidRPr="00EF7A81">
        <w:rPr>
          <w:rFonts w:ascii="仿宋" w:eastAsia="仿宋" w:hAnsi="仿宋" w:hint="eastAsia"/>
          <w:sz w:val="32"/>
          <w:szCs w:val="32"/>
        </w:rPr>
        <w:t>；国有资产总量为</w:t>
      </w:r>
      <w:r>
        <w:rPr>
          <w:rFonts w:ascii="仿宋" w:eastAsia="仿宋" w:hAnsi="仿宋" w:hint="eastAsia"/>
          <w:sz w:val="32"/>
          <w:szCs w:val="32"/>
        </w:rPr>
        <w:t>530.1亿</w:t>
      </w:r>
      <w:r w:rsidRPr="00EF7A81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（按国有持股比例计算）</w:t>
      </w:r>
      <w:r w:rsidRPr="00EF7A81">
        <w:rPr>
          <w:rFonts w:ascii="仿宋" w:eastAsia="仿宋" w:hAnsi="仿宋" w:hint="eastAsia"/>
          <w:sz w:val="32"/>
          <w:szCs w:val="32"/>
        </w:rPr>
        <w:t>，上年同期</w:t>
      </w:r>
      <w:r>
        <w:rPr>
          <w:rFonts w:ascii="仿宋" w:eastAsia="仿宋" w:hAnsi="仿宋" w:hint="eastAsia"/>
          <w:sz w:val="32"/>
          <w:szCs w:val="32"/>
        </w:rPr>
        <w:t>527.2亿</w:t>
      </w:r>
      <w:r w:rsidRPr="00EF7A81">
        <w:rPr>
          <w:rFonts w:ascii="仿宋" w:eastAsia="仿宋" w:hAnsi="仿宋" w:hint="eastAsia"/>
          <w:sz w:val="32"/>
          <w:szCs w:val="32"/>
        </w:rPr>
        <w:t>元，同比</w:t>
      </w:r>
      <w:r>
        <w:rPr>
          <w:rFonts w:ascii="仿宋" w:eastAsia="仿宋" w:hAnsi="仿宋" w:hint="eastAsia"/>
          <w:sz w:val="32"/>
          <w:szCs w:val="32"/>
        </w:rPr>
        <w:t>增长0.6</w:t>
      </w:r>
      <w:r w:rsidRPr="00EF7A81">
        <w:rPr>
          <w:rFonts w:ascii="仿宋" w:eastAsia="仿宋" w:hAnsi="仿宋" w:hint="eastAsia"/>
          <w:sz w:val="32"/>
          <w:szCs w:val="32"/>
        </w:rPr>
        <w:t>%；</w:t>
      </w:r>
      <w:r>
        <w:rPr>
          <w:rFonts w:ascii="仿宋" w:eastAsia="仿宋" w:hAnsi="仿宋" w:hint="eastAsia"/>
          <w:sz w:val="32"/>
          <w:szCs w:val="32"/>
        </w:rPr>
        <w:t>资产负债率为47.5%，上年同期47.6%，同比减少0.1%；</w:t>
      </w:r>
      <w:r w:rsidRPr="00EF7A81">
        <w:rPr>
          <w:rFonts w:ascii="仿宋" w:eastAsia="仿宋" w:hAnsi="仿宋" w:hint="eastAsia"/>
          <w:sz w:val="32"/>
          <w:szCs w:val="32"/>
        </w:rPr>
        <w:t>营业收入为</w:t>
      </w:r>
      <w:r>
        <w:rPr>
          <w:rFonts w:ascii="仿宋" w:eastAsia="仿宋" w:hAnsi="仿宋" w:hint="eastAsia"/>
          <w:sz w:val="32"/>
          <w:szCs w:val="32"/>
        </w:rPr>
        <w:t>180.5亿</w:t>
      </w:r>
      <w:r w:rsidRPr="00EF7A81">
        <w:rPr>
          <w:rFonts w:ascii="仿宋" w:eastAsia="仿宋" w:hAnsi="仿宋" w:hint="eastAsia"/>
          <w:sz w:val="32"/>
          <w:szCs w:val="32"/>
        </w:rPr>
        <w:t>元，上年同期</w:t>
      </w:r>
      <w:r>
        <w:rPr>
          <w:rFonts w:ascii="仿宋" w:eastAsia="仿宋" w:hAnsi="仿宋" w:hint="eastAsia"/>
          <w:sz w:val="32"/>
          <w:szCs w:val="32"/>
        </w:rPr>
        <w:t>174.4亿</w:t>
      </w:r>
      <w:r w:rsidRPr="00EF7A81">
        <w:rPr>
          <w:rFonts w:ascii="仿宋" w:eastAsia="仿宋" w:hAnsi="仿宋" w:hint="eastAsia"/>
          <w:sz w:val="32"/>
          <w:szCs w:val="32"/>
        </w:rPr>
        <w:t>元,同比</w:t>
      </w:r>
      <w:r>
        <w:rPr>
          <w:rFonts w:ascii="仿宋" w:eastAsia="仿宋" w:hAnsi="仿宋" w:hint="eastAsia"/>
          <w:sz w:val="32"/>
          <w:szCs w:val="32"/>
        </w:rPr>
        <w:t>增长3.5</w:t>
      </w:r>
      <w:r w:rsidRPr="00EF7A81">
        <w:rPr>
          <w:rFonts w:ascii="仿宋" w:eastAsia="仿宋" w:hAnsi="仿宋" w:hint="eastAsia"/>
          <w:sz w:val="32"/>
          <w:szCs w:val="32"/>
        </w:rPr>
        <w:t>%；利润总额为</w:t>
      </w:r>
      <w:r>
        <w:rPr>
          <w:rFonts w:ascii="仿宋" w:eastAsia="仿宋" w:hAnsi="仿宋" w:hint="eastAsia"/>
          <w:sz w:val="32"/>
          <w:szCs w:val="32"/>
        </w:rPr>
        <w:t>10亿</w:t>
      </w:r>
      <w:r w:rsidRPr="00EF7A81">
        <w:rPr>
          <w:rFonts w:ascii="仿宋" w:eastAsia="仿宋" w:hAnsi="仿宋" w:hint="eastAsia"/>
          <w:sz w:val="32"/>
          <w:szCs w:val="32"/>
        </w:rPr>
        <w:t>元，上年同期为</w:t>
      </w:r>
      <w:r>
        <w:rPr>
          <w:rFonts w:ascii="仿宋" w:eastAsia="仿宋" w:hAnsi="仿宋" w:hint="eastAsia"/>
          <w:sz w:val="32"/>
          <w:szCs w:val="32"/>
        </w:rPr>
        <w:t>12.1亿</w:t>
      </w:r>
      <w:r w:rsidRPr="00EF7A81">
        <w:rPr>
          <w:rFonts w:ascii="仿宋" w:eastAsia="仿宋" w:hAnsi="仿宋" w:hint="eastAsia"/>
          <w:sz w:val="32"/>
          <w:szCs w:val="32"/>
        </w:rPr>
        <w:t>元，同比</w:t>
      </w:r>
      <w:r>
        <w:rPr>
          <w:rFonts w:ascii="仿宋" w:eastAsia="仿宋" w:hAnsi="仿宋" w:hint="eastAsia"/>
          <w:sz w:val="32"/>
          <w:szCs w:val="32"/>
        </w:rPr>
        <w:t>减少17.4</w:t>
      </w:r>
      <w:r w:rsidRPr="00EF7A81">
        <w:rPr>
          <w:rFonts w:ascii="仿宋" w:eastAsia="仿宋" w:hAnsi="仿宋" w:hint="eastAsia"/>
          <w:sz w:val="32"/>
          <w:szCs w:val="32"/>
        </w:rPr>
        <w:t>%。</w:t>
      </w:r>
    </w:p>
    <w:p w:rsidR="00C53FAA" w:rsidRDefault="00C53FAA" w:rsidP="00F8698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53FAA" w:rsidRDefault="00C53FAA" w:rsidP="00F8698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53FAA" w:rsidRDefault="00C53FAA" w:rsidP="00F8698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53FAA" w:rsidRPr="00EF7A81" w:rsidRDefault="00C53FAA" w:rsidP="00F8698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财务考核分配科</w:t>
      </w:r>
    </w:p>
    <w:p w:rsidR="00F8698C" w:rsidRPr="00F8698C" w:rsidRDefault="00C53FAA" w:rsidP="00F8698C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2021年1月29日</w:t>
      </w:r>
    </w:p>
    <w:sectPr w:rsidR="00F8698C" w:rsidRPr="00F8698C" w:rsidSect="00592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98C"/>
    <w:rsid w:val="001933E5"/>
    <w:rsid w:val="003747C7"/>
    <w:rsid w:val="0059256D"/>
    <w:rsid w:val="00C53FAA"/>
    <w:rsid w:val="00F8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2021-01-29T02:33:00Z</cp:lastPrinted>
  <dcterms:created xsi:type="dcterms:W3CDTF">2021-01-29T02:20:00Z</dcterms:created>
  <dcterms:modified xsi:type="dcterms:W3CDTF">2021-01-29T02:35:00Z</dcterms:modified>
</cp:coreProperties>
</file>